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ED69F" w14:textId="77777777" w:rsidR="00F615F6" w:rsidRDefault="005363A9">
      <w:pPr>
        <w:pStyle w:val="a3"/>
        <w:ind w:left="5343" w:right="-15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BD41A1" wp14:editId="558BBEE3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0B14F" w14:textId="77777777" w:rsidR="00EC6EA0" w:rsidRPr="00EC6EA0" w:rsidRDefault="00EC6EA0" w:rsidP="00EC6EA0">
      <w:pPr>
        <w:spacing w:before="206"/>
        <w:ind w:left="104" w:right="74" w:firstLine="283"/>
        <w:jc w:val="center"/>
        <w:rPr>
          <w:b/>
          <w:bCs/>
          <w:color w:val="17365D"/>
          <w:sz w:val="24"/>
          <w:szCs w:val="24"/>
        </w:rPr>
      </w:pPr>
      <w:r w:rsidRPr="00EC6EA0">
        <w:rPr>
          <w:b/>
          <w:bCs/>
          <w:color w:val="17365D"/>
          <w:sz w:val="24"/>
          <w:szCs w:val="24"/>
        </w:rPr>
        <w:t>РУКОВОДСТВО ПО ЭКСПЛУАТАЦИИ</w:t>
      </w:r>
    </w:p>
    <w:p w14:paraId="5E798BCA" w14:textId="6504FED2" w:rsidR="00F615F6" w:rsidRPr="0007582B" w:rsidRDefault="005363A9" w:rsidP="00EC6EA0">
      <w:pPr>
        <w:spacing w:before="206"/>
        <w:ind w:left="104" w:right="74" w:firstLine="283"/>
        <w:jc w:val="center"/>
        <w:rPr>
          <w:rFonts w:ascii="Calibri" w:hAnsi="Calibri"/>
          <w:b/>
          <w:sz w:val="18"/>
          <w:szCs w:val="18"/>
        </w:rPr>
      </w:pPr>
      <w:r w:rsidRPr="0007582B">
        <w:rPr>
          <w:rFonts w:ascii="Calibri" w:hAnsi="Calibri"/>
          <w:b/>
          <w:color w:val="17365D"/>
          <w:sz w:val="18"/>
          <w:szCs w:val="18"/>
        </w:rPr>
        <w:t>Кабели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силовые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гибкие</w:t>
      </w:r>
      <w:r w:rsidR="00862210" w:rsidRPr="0007582B">
        <w:rPr>
          <w:rFonts w:ascii="Calibri" w:hAnsi="Calibri"/>
          <w:b/>
          <w:color w:val="17365D"/>
          <w:sz w:val="18"/>
          <w:szCs w:val="18"/>
        </w:rPr>
        <w:t xml:space="preserve"> с токопроводящими жилами из медной проволоки марки КГВВнг(А)-LS,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экранированные</w:t>
      </w:r>
      <w:r w:rsidR="00862210" w:rsidRPr="0007582B">
        <w:rPr>
          <w:rFonts w:ascii="Calibri" w:hAnsi="Calibri"/>
          <w:b/>
          <w:color w:val="17365D"/>
          <w:sz w:val="18"/>
          <w:szCs w:val="18"/>
        </w:rPr>
        <w:t xml:space="preserve"> марки КГВВэнг(А)-LS</w:t>
      </w:r>
      <w:r w:rsidR="00F50731" w:rsidRPr="0007582B">
        <w:rPr>
          <w:rFonts w:ascii="Calibri" w:hAnsi="Calibri"/>
          <w:b/>
          <w:color w:val="17365D"/>
          <w:sz w:val="18"/>
          <w:szCs w:val="18"/>
        </w:rPr>
        <w:t>, не распространяющие горение при групповой прокладке, с пони</w:t>
      </w:r>
      <w:r w:rsidR="0018308E" w:rsidRPr="0007582B">
        <w:rPr>
          <w:rFonts w:ascii="Calibri" w:hAnsi="Calibri"/>
          <w:b/>
          <w:color w:val="17365D"/>
          <w:sz w:val="18"/>
          <w:szCs w:val="18"/>
        </w:rPr>
        <w:t>женным дымо- и газовыделением,</w:t>
      </w:r>
      <w:r w:rsidR="00F50731" w:rsidRPr="0007582B">
        <w:rPr>
          <w:rFonts w:ascii="Calibri" w:hAnsi="Calibri"/>
          <w:b/>
          <w:color w:val="17365D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с изоляцией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и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оболочкой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из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="0018308E" w:rsidRPr="0007582B">
        <w:rPr>
          <w:rFonts w:ascii="Calibri" w:hAnsi="Calibri"/>
          <w:b/>
          <w:color w:val="17365D"/>
          <w:sz w:val="18"/>
          <w:szCs w:val="18"/>
        </w:rPr>
        <w:t xml:space="preserve">поливинилхлоридного </w:t>
      </w:r>
      <w:r w:rsidRPr="0007582B">
        <w:rPr>
          <w:rFonts w:ascii="Calibri" w:hAnsi="Calibri"/>
          <w:b/>
          <w:color w:val="17365D"/>
          <w:sz w:val="18"/>
          <w:szCs w:val="18"/>
        </w:rPr>
        <w:t>пластиката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пониженной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пожар</w:t>
      </w:r>
      <w:r w:rsidR="0018308E" w:rsidRPr="0007582B">
        <w:rPr>
          <w:rFonts w:ascii="Calibri" w:hAnsi="Calibri"/>
          <w:b/>
          <w:color w:val="17365D"/>
          <w:sz w:val="18"/>
          <w:szCs w:val="18"/>
        </w:rPr>
        <w:t xml:space="preserve">ной </w:t>
      </w:r>
      <w:r w:rsidRPr="0007582B">
        <w:rPr>
          <w:rFonts w:ascii="Calibri" w:hAnsi="Calibri"/>
          <w:b/>
          <w:color w:val="17365D"/>
          <w:sz w:val="18"/>
          <w:szCs w:val="18"/>
        </w:rPr>
        <w:t>опасности</w:t>
      </w:r>
      <w:r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 </w:t>
      </w:r>
      <w:r w:rsidR="0018308E" w:rsidRPr="0007582B">
        <w:rPr>
          <w:rFonts w:ascii="Calibri" w:hAnsi="Calibri"/>
          <w:b/>
          <w:color w:val="17365D"/>
          <w:spacing w:val="1"/>
          <w:sz w:val="18"/>
          <w:szCs w:val="18"/>
        </w:rPr>
        <w:t>на номинальное переменное напряжение 380/660 и 600/1000</w:t>
      </w:r>
      <w:r w:rsidR="003E0D9E" w:rsidRPr="0007582B">
        <w:rPr>
          <w:rFonts w:ascii="Calibri" w:hAnsi="Calibri"/>
          <w:b/>
          <w:color w:val="17365D"/>
          <w:spacing w:val="1"/>
          <w:sz w:val="18"/>
          <w:szCs w:val="18"/>
        </w:rPr>
        <w:t xml:space="preserve">В       ТУ </w:t>
      </w:r>
      <w:r w:rsidRPr="0007582B">
        <w:rPr>
          <w:rFonts w:ascii="Calibri" w:hAnsi="Calibri"/>
          <w:b/>
          <w:color w:val="17365D"/>
          <w:sz w:val="18"/>
          <w:szCs w:val="18"/>
        </w:rPr>
        <w:t>27.32.13-022-12350648-2021,</w:t>
      </w:r>
      <w:r w:rsidRPr="0007582B">
        <w:rPr>
          <w:rFonts w:ascii="Calibri" w:hAnsi="Calibri"/>
          <w:b/>
          <w:color w:val="17365D"/>
          <w:spacing w:val="-2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ГОСТ</w:t>
      </w:r>
      <w:r w:rsidRPr="0007582B">
        <w:rPr>
          <w:rFonts w:ascii="Calibri" w:hAnsi="Calibri"/>
          <w:b/>
          <w:color w:val="17365D"/>
          <w:spacing w:val="-2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24334-2020</w:t>
      </w:r>
      <w:r w:rsidRPr="0007582B">
        <w:rPr>
          <w:rFonts w:ascii="Calibri" w:hAnsi="Calibri"/>
          <w:b/>
          <w:color w:val="17365D"/>
          <w:spacing w:val="-2"/>
          <w:sz w:val="18"/>
          <w:szCs w:val="18"/>
        </w:rPr>
        <w:t xml:space="preserve"> </w:t>
      </w:r>
      <w:r w:rsidRPr="0007582B">
        <w:rPr>
          <w:rFonts w:ascii="Calibri" w:hAnsi="Calibri"/>
          <w:b/>
          <w:color w:val="17365D"/>
          <w:sz w:val="18"/>
          <w:szCs w:val="18"/>
        </w:rPr>
        <w:t>(ОТУ)</w:t>
      </w:r>
    </w:p>
    <w:p w14:paraId="77F49A8C" w14:textId="77777777" w:rsidR="00F615F6" w:rsidRDefault="00F615F6" w:rsidP="003E0D9E">
      <w:pPr>
        <w:pStyle w:val="a3"/>
        <w:spacing w:before="5"/>
        <w:ind w:left="0" w:firstLine="0"/>
        <w:jc w:val="center"/>
        <w:rPr>
          <w:rFonts w:ascii="Calibri"/>
          <w:b/>
        </w:rPr>
      </w:pPr>
    </w:p>
    <w:p w14:paraId="7DD9E8B6" w14:textId="17F0E630" w:rsidR="00F615F6" w:rsidRDefault="000C0887">
      <w:pPr>
        <w:pStyle w:val="a3"/>
        <w:spacing w:line="244" w:lineRule="auto"/>
        <w:ind w:right="75"/>
      </w:pPr>
      <w:r>
        <w:t>К</w:t>
      </w:r>
      <w:r w:rsidR="005363A9">
        <w:t>абели</w:t>
      </w:r>
      <w:r w:rsidR="005363A9">
        <w:rPr>
          <w:spacing w:val="1"/>
        </w:rPr>
        <w:t xml:space="preserve"> </w:t>
      </w:r>
      <w:r>
        <w:t>марок</w:t>
      </w:r>
      <w:r w:rsidR="005363A9">
        <w:rPr>
          <w:spacing w:val="1"/>
        </w:rPr>
        <w:t xml:space="preserve"> </w:t>
      </w:r>
      <w:r w:rsidR="005363A9">
        <w:t>КГВВнг(А)-LS</w:t>
      </w:r>
      <w:r>
        <w:t>, КГВВэнг(А)-LS</w:t>
      </w:r>
      <w:r w:rsidR="005363A9">
        <w:rPr>
          <w:spacing w:val="1"/>
        </w:rPr>
        <w:t xml:space="preserve"> </w:t>
      </w:r>
      <w:r w:rsidR="005363A9">
        <w:t>предназначены</w:t>
      </w:r>
      <w:r w:rsidR="005363A9">
        <w:rPr>
          <w:spacing w:val="1"/>
        </w:rPr>
        <w:t xml:space="preserve"> </w:t>
      </w:r>
      <w:r w:rsidR="005363A9">
        <w:t>для</w:t>
      </w:r>
      <w:r w:rsidR="005363A9">
        <w:rPr>
          <w:spacing w:val="1"/>
        </w:rPr>
        <w:t xml:space="preserve"> </w:t>
      </w:r>
      <w:r w:rsidR="005363A9">
        <w:t>стационарной</w:t>
      </w:r>
      <w:r w:rsidR="005363A9">
        <w:rPr>
          <w:spacing w:val="-45"/>
        </w:rPr>
        <w:t xml:space="preserve"> </w:t>
      </w:r>
      <w:r w:rsidR="005363A9">
        <w:t>прокладки</w:t>
      </w:r>
      <w:r w:rsidR="005363A9">
        <w:rPr>
          <w:spacing w:val="1"/>
        </w:rPr>
        <w:t xml:space="preserve"> </w:t>
      </w:r>
      <w:r w:rsidR="005363A9">
        <w:t>и</w:t>
      </w:r>
      <w:r w:rsidR="005363A9">
        <w:rPr>
          <w:spacing w:val="1"/>
        </w:rPr>
        <w:t xml:space="preserve"> </w:t>
      </w:r>
      <w:r w:rsidR="005363A9">
        <w:t>фиксированного</w:t>
      </w:r>
      <w:r w:rsidR="005363A9">
        <w:rPr>
          <w:spacing w:val="1"/>
        </w:rPr>
        <w:t xml:space="preserve"> </w:t>
      </w:r>
      <w:r w:rsidR="005363A9">
        <w:t>монтажа</w:t>
      </w:r>
      <w:r w:rsidR="005363A9">
        <w:rPr>
          <w:spacing w:val="1"/>
        </w:rPr>
        <w:t xml:space="preserve"> </w:t>
      </w:r>
      <w:r w:rsidR="005363A9">
        <w:t>силовых</w:t>
      </w:r>
      <w:r w:rsidR="005363A9">
        <w:rPr>
          <w:spacing w:val="1"/>
        </w:rPr>
        <w:t xml:space="preserve"> </w:t>
      </w:r>
      <w:r w:rsidR="005363A9">
        <w:t>цепей,</w:t>
      </w:r>
      <w:r w:rsidR="005363A9">
        <w:rPr>
          <w:spacing w:val="1"/>
        </w:rPr>
        <w:t xml:space="preserve"> </w:t>
      </w:r>
      <w:r w:rsidR="005363A9">
        <w:t>цепей</w:t>
      </w:r>
      <w:r w:rsidR="005363A9">
        <w:rPr>
          <w:spacing w:val="1"/>
        </w:rPr>
        <w:t xml:space="preserve"> </w:t>
      </w:r>
      <w:r w:rsidR="005363A9">
        <w:t>управления</w:t>
      </w:r>
      <w:r w:rsidR="005363A9">
        <w:rPr>
          <w:spacing w:val="1"/>
        </w:rPr>
        <w:t xml:space="preserve"> </w:t>
      </w:r>
      <w:r w:rsidR="005363A9">
        <w:t>и</w:t>
      </w:r>
      <w:r w:rsidR="005363A9">
        <w:rPr>
          <w:spacing w:val="1"/>
        </w:rPr>
        <w:t xml:space="preserve"> </w:t>
      </w:r>
      <w:r w:rsidR="005363A9">
        <w:t>местного</w:t>
      </w:r>
      <w:r w:rsidR="005363A9">
        <w:rPr>
          <w:spacing w:val="1"/>
        </w:rPr>
        <w:t xml:space="preserve"> </w:t>
      </w:r>
      <w:r w:rsidR="005363A9">
        <w:t xml:space="preserve">освещения на станках и механизмах </w:t>
      </w:r>
      <w:r>
        <w:t>на</w:t>
      </w:r>
      <w:r w:rsidR="005363A9">
        <w:t xml:space="preserve"> номинально</w:t>
      </w:r>
      <w:r>
        <w:t>е переменное</w:t>
      </w:r>
      <w:r w:rsidR="005363A9">
        <w:t xml:space="preserve"> напряжени</w:t>
      </w:r>
      <w:r>
        <w:t>е</w:t>
      </w:r>
      <w:r w:rsidR="005363A9">
        <w:t xml:space="preserve"> 380/660 и 600/1000 В</w:t>
      </w:r>
      <w:r w:rsidR="005363A9">
        <w:rPr>
          <w:spacing w:val="1"/>
        </w:rPr>
        <w:t xml:space="preserve"> </w:t>
      </w:r>
      <w:r w:rsidR="005363A9">
        <w:t>для среднего</w:t>
      </w:r>
      <w:r w:rsidR="005363A9">
        <w:rPr>
          <w:spacing w:val="2"/>
        </w:rPr>
        <w:t xml:space="preserve"> </w:t>
      </w:r>
      <w:r w:rsidR="005363A9">
        <w:t>режима</w:t>
      </w:r>
      <w:r w:rsidR="005363A9">
        <w:rPr>
          <w:spacing w:val="1"/>
        </w:rPr>
        <w:t xml:space="preserve"> </w:t>
      </w:r>
      <w:r w:rsidR="005363A9">
        <w:t>работы.</w:t>
      </w:r>
    </w:p>
    <w:p w14:paraId="2BC19810" w14:textId="77777777" w:rsidR="00F615F6" w:rsidRDefault="005363A9">
      <w:pPr>
        <w:pStyle w:val="a3"/>
        <w:spacing w:line="244" w:lineRule="auto"/>
        <w:ind w:right="74"/>
      </w:pPr>
      <w:r>
        <w:t>Кабели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КГВВэнг(А)-LS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</w:t>
      </w:r>
      <w:r>
        <w:rPr>
          <w:spacing w:val="-45"/>
        </w:rPr>
        <w:t xml:space="preserve"> </w:t>
      </w:r>
      <w:r>
        <w:t>кабелям предъявляется требование защиты электрических цепей от влияния внешних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3"/>
        </w:rPr>
        <w:t xml:space="preserve"> </w:t>
      </w:r>
      <w:r>
        <w:t>полей.</w:t>
      </w:r>
    </w:p>
    <w:p w14:paraId="3CF360B9" w14:textId="77777777" w:rsidR="00F615F6" w:rsidRDefault="005363A9">
      <w:pPr>
        <w:pStyle w:val="a3"/>
        <w:spacing w:line="242" w:lineRule="auto"/>
        <w:ind w:right="78"/>
      </w:pPr>
      <w:r>
        <w:t>Токопроводящие</w:t>
      </w:r>
      <w:r>
        <w:rPr>
          <w:spacing w:val="1"/>
        </w:rPr>
        <w:t xml:space="preserve"> </w:t>
      </w:r>
      <w:r>
        <w:t>жилы</w:t>
      </w:r>
      <w:r>
        <w:rPr>
          <w:spacing w:val="1"/>
        </w:rPr>
        <w:t xml:space="preserve"> </w:t>
      </w:r>
      <w:r>
        <w:t>медные,</w:t>
      </w:r>
      <w:r>
        <w:rPr>
          <w:spacing w:val="48"/>
        </w:rPr>
        <w:t xml:space="preserve"> </w:t>
      </w:r>
      <w:r>
        <w:t>многопроволочные,</w:t>
      </w:r>
      <w:r>
        <w:rPr>
          <w:spacing w:val="48"/>
        </w:rPr>
        <w:t xml:space="preserve"> </w:t>
      </w:r>
      <w:r>
        <w:t>соответствуют</w:t>
      </w:r>
      <w:r>
        <w:rPr>
          <w:spacing w:val="48"/>
        </w:rPr>
        <w:t xml:space="preserve"> </w:t>
      </w:r>
      <w:r>
        <w:t>классу</w:t>
      </w:r>
      <w:r>
        <w:rPr>
          <w:spacing w:val="48"/>
        </w:rPr>
        <w:t xml:space="preserve"> </w:t>
      </w:r>
      <w:r>
        <w:t>5</w:t>
      </w:r>
      <w:r>
        <w:rPr>
          <w:spacing w:val="48"/>
        </w:rPr>
        <w:t xml:space="preserve"> </w:t>
      </w:r>
      <w:r>
        <w:t>по</w:t>
      </w:r>
      <w:r>
        <w:rPr>
          <w:spacing w:val="-45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22483-2021.</w:t>
      </w:r>
    </w:p>
    <w:p w14:paraId="5FD27AE9" w14:textId="77777777" w:rsidR="00F615F6" w:rsidRDefault="005363A9">
      <w:pPr>
        <w:pStyle w:val="a3"/>
        <w:spacing w:line="242" w:lineRule="auto"/>
        <w:ind w:right="80"/>
      </w:pPr>
      <w:r>
        <w:t>Для</w:t>
      </w:r>
      <w:r>
        <w:rPr>
          <w:spacing w:val="1"/>
        </w:rPr>
        <w:t xml:space="preserve"> </w:t>
      </w:r>
      <w:r>
        <w:t>кабелей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токопроводящих</w:t>
      </w:r>
      <w:r>
        <w:rPr>
          <w:spacing w:val="1"/>
        </w:rPr>
        <w:t xml:space="preserve"> </w:t>
      </w:r>
      <w:r>
        <w:t>жил: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номинальным</w:t>
      </w:r>
      <w:r>
        <w:rPr>
          <w:spacing w:val="1"/>
        </w:rPr>
        <w:t xml:space="preserve"> </w:t>
      </w:r>
      <w:r>
        <w:t>сечением</w:t>
      </w:r>
      <w:r>
        <w:rPr>
          <w:spacing w:val="1"/>
        </w:rPr>
        <w:t xml:space="preserve"> </w:t>
      </w:r>
      <w:r>
        <w:t>основных токопроводящих жил: от 0,75 до 400 мм</w:t>
      </w:r>
      <w:r>
        <w:rPr>
          <w:vertAlign w:val="superscript"/>
        </w:rPr>
        <w:t>2</w:t>
      </w:r>
      <w:r>
        <w:t xml:space="preserve"> номинальное переменное напряжение</w:t>
      </w:r>
      <w:r>
        <w:rPr>
          <w:spacing w:val="1"/>
        </w:rPr>
        <w:t xml:space="preserve"> </w:t>
      </w:r>
      <w:r>
        <w:t>380/660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 600/1000</w:t>
      </w:r>
      <w:r>
        <w:rPr>
          <w:spacing w:val="2"/>
        </w:rPr>
        <w:t xml:space="preserve"> </w:t>
      </w:r>
      <w:r>
        <w:t>В.</w:t>
      </w:r>
    </w:p>
    <w:p w14:paraId="28C23774" w14:textId="77777777" w:rsidR="00F615F6" w:rsidRDefault="005363A9">
      <w:pPr>
        <w:pStyle w:val="a3"/>
        <w:spacing w:before="1" w:line="244" w:lineRule="auto"/>
        <w:ind w:right="76"/>
      </w:pPr>
      <w:r>
        <w:t>Для кабелей с числом токопроводящих жил: 7, 10, 14, 19, 27 и номинальным сечением</w:t>
      </w:r>
      <w:r>
        <w:rPr>
          <w:spacing w:val="1"/>
        </w:rPr>
        <w:t xml:space="preserve"> </w:t>
      </w:r>
      <w:r>
        <w:t>основных токопроводящих жил: от 0,75 до 6 мм</w:t>
      </w:r>
      <w:r>
        <w:rPr>
          <w:vertAlign w:val="superscript"/>
        </w:rPr>
        <w:t>2</w:t>
      </w:r>
      <w:r>
        <w:t xml:space="preserve"> номинальное переменное напряжение</w:t>
      </w:r>
      <w:r>
        <w:rPr>
          <w:spacing w:val="1"/>
        </w:rPr>
        <w:t xml:space="preserve"> </w:t>
      </w:r>
      <w:r>
        <w:t>380/660</w:t>
      </w:r>
      <w:r>
        <w:rPr>
          <w:spacing w:val="1"/>
        </w:rPr>
        <w:t xml:space="preserve"> </w:t>
      </w:r>
      <w:r>
        <w:t>В.</w:t>
      </w:r>
    </w:p>
    <w:p w14:paraId="3DD62BD1" w14:textId="77777777" w:rsidR="00F615F6" w:rsidRDefault="005363A9">
      <w:pPr>
        <w:pStyle w:val="a3"/>
        <w:spacing w:line="202" w:lineRule="exact"/>
        <w:ind w:left="388" w:firstLine="0"/>
      </w:pPr>
      <w:r>
        <w:t>Температура</w:t>
      </w:r>
      <w:r>
        <w:rPr>
          <w:spacing w:val="-3"/>
        </w:rPr>
        <w:t xml:space="preserve"> </w:t>
      </w:r>
      <w:r>
        <w:t>эксплуатации: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минус</w:t>
      </w:r>
      <w:r>
        <w:rPr>
          <w:spacing w:val="-1"/>
        </w:rPr>
        <w:t xml:space="preserve"> </w:t>
      </w:r>
      <w:r>
        <w:t>50°С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плюс</w:t>
      </w:r>
      <w:r>
        <w:rPr>
          <w:spacing w:val="-4"/>
        </w:rPr>
        <w:t xml:space="preserve"> </w:t>
      </w:r>
      <w:r>
        <w:t>50°С</w:t>
      </w:r>
    </w:p>
    <w:p w14:paraId="5C5BC020" w14:textId="77777777" w:rsidR="00F615F6" w:rsidRDefault="005363A9">
      <w:pPr>
        <w:pStyle w:val="a3"/>
        <w:spacing w:before="3" w:line="244" w:lineRule="auto"/>
        <w:ind w:left="388" w:right="77" w:firstLine="0"/>
      </w:pPr>
      <w:r>
        <w:t>Температура прокладки или перемотки без предварительного подогрева: не ниже 0°С</w:t>
      </w:r>
      <w:r>
        <w:rPr>
          <w:spacing w:val="1"/>
        </w:rPr>
        <w:t xml:space="preserve"> </w:t>
      </w:r>
      <w:r>
        <w:rPr>
          <w:w w:val="105"/>
        </w:rPr>
        <w:t>Минимальный</w:t>
      </w:r>
      <w:r>
        <w:rPr>
          <w:spacing w:val="25"/>
          <w:w w:val="105"/>
        </w:rPr>
        <w:t xml:space="preserve"> </w:t>
      </w:r>
      <w:r>
        <w:rPr>
          <w:w w:val="105"/>
        </w:rPr>
        <w:t>радиус</w:t>
      </w:r>
      <w:r>
        <w:rPr>
          <w:spacing w:val="24"/>
          <w:w w:val="105"/>
        </w:rPr>
        <w:t xml:space="preserve"> </w:t>
      </w:r>
      <w:r>
        <w:rPr>
          <w:w w:val="105"/>
        </w:rPr>
        <w:t>изгиба</w:t>
      </w:r>
      <w:r>
        <w:rPr>
          <w:spacing w:val="26"/>
          <w:w w:val="105"/>
        </w:rPr>
        <w:t xml:space="preserve"> </w:t>
      </w:r>
      <w:r>
        <w:rPr>
          <w:w w:val="105"/>
        </w:rPr>
        <w:t>при</w:t>
      </w:r>
      <w:r>
        <w:rPr>
          <w:spacing w:val="24"/>
          <w:w w:val="105"/>
        </w:rPr>
        <w:t xml:space="preserve"> </w:t>
      </w:r>
      <w:r>
        <w:rPr>
          <w:w w:val="105"/>
        </w:rPr>
        <w:t>монтаже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эксплуатации:</w:t>
      </w:r>
      <w:r>
        <w:rPr>
          <w:spacing w:val="2"/>
          <w:w w:val="105"/>
        </w:rPr>
        <w:t xml:space="preserve"> </w:t>
      </w:r>
      <w:r>
        <w:rPr>
          <w:w w:val="105"/>
        </w:rPr>
        <w:t>не</w:t>
      </w:r>
      <w:r>
        <w:rPr>
          <w:spacing w:val="23"/>
          <w:w w:val="105"/>
        </w:rPr>
        <w:t xml:space="preserve"> </w:t>
      </w:r>
      <w:r>
        <w:rPr>
          <w:w w:val="105"/>
        </w:rPr>
        <w:t>менее</w:t>
      </w:r>
      <w:r>
        <w:rPr>
          <w:spacing w:val="26"/>
          <w:w w:val="105"/>
        </w:rPr>
        <w:t xml:space="preserve"> </w:t>
      </w:r>
      <w:r>
        <w:rPr>
          <w:w w:val="105"/>
        </w:rPr>
        <w:t>8</w:t>
      </w:r>
      <w:r>
        <w:rPr>
          <w:spacing w:val="23"/>
          <w:w w:val="105"/>
        </w:rPr>
        <w:t xml:space="preserve"> </w:t>
      </w:r>
      <w:r>
        <w:rPr>
          <w:w w:val="105"/>
        </w:rPr>
        <w:t>Dн</w:t>
      </w:r>
      <w:r>
        <w:rPr>
          <w:spacing w:val="25"/>
          <w:w w:val="105"/>
        </w:rPr>
        <w:t xml:space="preserve"> </w:t>
      </w:r>
      <w:r>
        <w:rPr>
          <w:w w:val="105"/>
        </w:rPr>
        <w:t>(Dн</w:t>
      </w:r>
      <w:r>
        <w:rPr>
          <w:spacing w:val="29"/>
          <w:w w:val="105"/>
        </w:rPr>
        <w:t xml:space="preserve"> </w:t>
      </w:r>
      <w:r>
        <w:rPr>
          <w:w w:val="160"/>
        </w:rPr>
        <w:t>–</w:t>
      </w:r>
    </w:p>
    <w:p w14:paraId="46E6653D" w14:textId="77777777" w:rsidR="00F615F6" w:rsidRDefault="005363A9">
      <w:pPr>
        <w:pStyle w:val="a3"/>
        <w:ind w:firstLine="0"/>
      </w:pPr>
      <w:r>
        <w:t>наружный</w:t>
      </w:r>
      <w:r>
        <w:rPr>
          <w:spacing w:val="-8"/>
        </w:rPr>
        <w:t xml:space="preserve"> </w:t>
      </w:r>
      <w:r>
        <w:t>диаметр</w:t>
      </w:r>
      <w:r>
        <w:rPr>
          <w:spacing w:val="-8"/>
        </w:rPr>
        <w:t xml:space="preserve"> </w:t>
      </w:r>
      <w:r>
        <w:t>кабеля)</w:t>
      </w:r>
    </w:p>
    <w:p w14:paraId="0FC6B84B" w14:textId="77777777" w:rsidR="00F615F6" w:rsidRDefault="005363A9">
      <w:pPr>
        <w:pStyle w:val="a3"/>
        <w:spacing w:before="3"/>
        <w:ind w:left="388" w:firstLine="0"/>
        <w:jc w:val="left"/>
      </w:pPr>
      <w:r>
        <w:t>Вид</w:t>
      </w:r>
      <w:r>
        <w:rPr>
          <w:spacing w:val="-9"/>
        </w:rPr>
        <w:t xml:space="preserve"> </w:t>
      </w:r>
      <w:r>
        <w:t>климатического</w:t>
      </w:r>
      <w:r>
        <w:rPr>
          <w:spacing w:val="-8"/>
        </w:rPr>
        <w:t xml:space="preserve"> </w:t>
      </w:r>
      <w:r>
        <w:t>исполнения:</w:t>
      </w:r>
      <w:r>
        <w:rPr>
          <w:spacing w:val="-9"/>
        </w:rPr>
        <w:t xml:space="preserve"> </w:t>
      </w:r>
      <w:r>
        <w:t>У</w:t>
      </w:r>
    </w:p>
    <w:p w14:paraId="5598D4A2" w14:textId="77777777" w:rsidR="00F615F6" w:rsidRDefault="005363A9">
      <w:pPr>
        <w:pStyle w:val="a3"/>
        <w:spacing w:before="2" w:line="242" w:lineRule="auto"/>
        <w:ind w:left="388" w:right="3477" w:firstLine="0"/>
        <w:jc w:val="left"/>
      </w:pPr>
      <w:r>
        <w:t>Категория размещения: 1-4 по ГОСТ 15150-69</w:t>
      </w:r>
      <w:r>
        <w:rPr>
          <w:spacing w:val="1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пожарной</w:t>
      </w:r>
      <w:r>
        <w:rPr>
          <w:spacing w:val="-7"/>
        </w:rPr>
        <w:t xml:space="preserve"> </w:t>
      </w:r>
      <w:r>
        <w:t>опасности: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П1б.8.2.2.2</w:t>
      </w:r>
    </w:p>
    <w:p w14:paraId="63223E50" w14:textId="77777777" w:rsidR="00F615F6" w:rsidRDefault="005363A9">
      <w:pPr>
        <w:pStyle w:val="a3"/>
        <w:spacing w:before="4" w:line="201" w:lineRule="exact"/>
        <w:ind w:left="388" w:firstLine="0"/>
        <w:jc w:val="left"/>
      </w:pPr>
      <w:r>
        <w:t>Длительно</w:t>
      </w:r>
      <w:r>
        <w:rPr>
          <w:spacing w:val="34"/>
        </w:rPr>
        <w:t xml:space="preserve"> </w:t>
      </w:r>
      <w:r>
        <w:t>допустимая</w:t>
      </w:r>
      <w:r>
        <w:rPr>
          <w:spacing w:val="81"/>
        </w:rPr>
        <w:t xml:space="preserve"> </w:t>
      </w:r>
      <w:r>
        <w:t>температура</w:t>
      </w:r>
      <w:r>
        <w:rPr>
          <w:spacing w:val="81"/>
        </w:rPr>
        <w:t xml:space="preserve"> </w:t>
      </w:r>
      <w:r>
        <w:t>нагрева</w:t>
      </w:r>
      <w:r>
        <w:rPr>
          <w:spacing w:val="81"/>
        </w:rPr>
        <w:t xml:space="preserve"> </w:t>
      </w:r>
      <w:r>
        <w:t>жил</w:t>
      </w:r>
      <w:r>
        <w:rPr>
          <w:spacing w:val="81"/>
        </w:rPr>
        <w:t xml:space="preserve"> </w:t>
      </w:r>
      <w:r>
        <w:t>кабелей:</w:t>
      </w:r>
      <w:r>
        <w:rPr>
          <w:spacing w:val="81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выше</w:t>
      </w:r>
      <w:r>
        <w:rPr>
          <w:spacing w:val="81"/>
        </w:rPr>
        <w:t xml:space="preserve"> </w:t>
      </w:r>
      <w:r>
        <w:t>плюс</w:t>
      </w:r>
      <w:r>
        <w:rPr>
          <w:spacing w:val="79"/>
        </w:rPr>
        <w:t xml:space="preserve"> </w:t>
      </w:r>
      <w:r>
        <w:t>70°С</w:t>
      </w:r>
    </w:p>
    <w:p w14:paraId="33BD7FBF" w14:textId="77777777" w:rsidR="00F615F6" w:rsidRDefault="005363A9">
      <w:pPr>
        <w:pStyle w:val="1"/>
      </w:pPr>
      <w:r>
        <w:t>Транспортирование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хранение</w:t>
      </w:r>
    </w:p>
    <w:p w14:paraId="07DA7F75" w14:textId="77777777" w:rsidR="00F615F6" w:rsidRDefault="005363A9">
      <w:pPr>
        <w:pStyle w:val="a3"/>
        <w:spacing w:before="7" w:line="242" w:lineRule="auto"/>
        <w:jc w:val="left"/>
      </w:pPr>
      <w:r>
        <w:t>Транспортирование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хранение</w:t>
      </w:r>
      <w:r>
        <w:rPr>
          <w:spacing w:val="26"/>
        </w:rPr>
        <w:t xml:space="preserve"> </w:t>
      </w:r>
      <w:r>
        <w:t>кабелей</w:t>
      </w:r>
      <w:r>
        <w:rPr>
          <w:spacing w:val="22"/>
        </w:rPr>
        <w:t xml:space="preserve"> </w:t>
      </w:r>
      <w:r>
        <w:t>должно</w:t>
      </w:r>
      <w:r>
        <w:rPr>
          <w:spacing w:val="25"/>
        </w:rPr>
        <w:t xml:space="preserve"> </w:t>
      </w:r>
      <w:r>
        <w:t>соответствовать</w:t>
      </w:r>
      <w:r>
        <w:rPr>
          <w:spacing w:val="25"/>
        </w:rPr>
        <w:t xml:space="preserve"> </w:t>
      </w:r>
      <w:r>
        <w:t>требованиям</w:t>
      </w:r>
      <w:r>
        <w:rPr>
          <w:spacing w:val="25"/>
        </w:rPr>
        <w:t xml:space="preserve"> </w:t>
      </w:r>
      <w:r>
        <w:t>ГОСТ</w:t>
      </w:r>
      <w:r>
        <w:rPr>
          <w:spacing w:val="-45"/>
        </w:rPr>
        <w:t xml:space="preserve"> </w:t>
      </w:r>
      <w:r>
        <w:t>18690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дополнениями,</w:t>
      </w:r>
      <w:r>
        <w:rPr>
          <w:spacing w:val="-1"/>
        </w:rPr>
        <w:t xml:space="preserve"> </w:t>
      </w:r>
      <w:r>
        <w:t>изложенными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2"/>
        </w:rPr>
        <w:t xml:space="preserve"> </w:t>
      </w:r>
      <w:r>
        <w:t>разделе.</w:t>
      </w:r>
    </w:p>
    <w:p w14:paraId="64586067" w14:textId="77777777" w:rsidR="00F615F6" w:rsidRDefault="005363A9">
      <w:pPr>
        <w:pStyle w:val="a3"/>
        <w:spacing w:before="4" w:line="242" w:lineRule="auto"/>
        <w:jc w:val="left"/>
      </w:pPr>
      <w:r>
        <w:t>Условия</w:t>
      </w:r>
      <w:r>
        <w:rPr>
          <w:spacing w:val="24"/>
        </w:rPr>
        <w:t xml:space="preserve"> </w:t>
      </w:r>
      <w:r>
        <w:t>транспортирования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хранения</w:t>
      </w:r>
      <w:r>
        <w:rPr>
          <w:spacing w:val="24"/>
        </w:rPr>
        <w:t xml:space="preserve"> </w:t>
      </w:r>
      <w:r>
        <w:t>кабелей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части</w:t>
      </w:r>
      <w:r>
        <w:rPr>
          <w:spacing w:val="24"/>
        </w:rPr>
        <w:t xml:space="preserve"> </w:t>
      </w:r>
      <w:r>
        <w:t>воздействия</w:t>
      </w:r>
      <w:r>
        <w:rPr>
          <w:spacing w:val="23"/>
        </w:rPr>
        <w:t xml:space="preserve"> </w:t>
      </w:r>
      <w:r>
        <w:t>климатических</w:t>
      </w:r>
      <w:r>
        <w:rPr>
          <w:spacing w:val="-45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ОЖ3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15150.</w:t>
      </w:r>
    </w:p>
    <w:p w14:paraId="2D773266" w14:textId="77777777" w:rsidR="00F615F6" w:rsidRDefault="005363A9">
      <w:pPr>
        <w:pStyle w:val="a3"/>
        <w:spacing w:before="1" w:line="244" w:lineRule="auto"/>
        <w:jc w:val="left"/>
      </w:pPr>
      <w:r>
        <w:t>Условия</w:t>
      </w:r>
      <w:r>
        <w:rPr>
          <w:spacing w:val="14"/>
        </w:rPr>
        <w:t xml:space="preserve"> </w:t>
      </w:r>
      <w:r>
        <w:t>транспортирования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воздействия</w:t>
      </w:r>
      <w:r>
        <w:rPr>
          <w:spacing w:val="14"/>
        </w:rPr>
        <w:t xml:space="preserve"> </w:t>
      </w:r>
      <w:r>
        <w:t>механических</w:t>
      </w:r>
      <w:r>
        <w:rPr>
          <w:spacing w:val="9"/>
        </w:rPr>
        <w:t xml:space="preserve"> </w:t>
      </w:r>
      <w:r>
        <w:t>факторов</w:t>
      </w:r>
      <w:r>
        <w:rPr>
          <w:spacing w:val="13"/>
        </w:rPr>
        <w:t xml:space="preserve"> </w:t>
      </w:r>
      <w:r>
        <w:t>должны</w:t>
      </w:r>
      <w:r>
        <w:rPr>
          <w:spacing w:val="-45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группе</w:t>
      </w:r>
      <w:r>
        <w:rPr>
          <w:spacing w:val="2"/>
        </w:rPr>
        <w:t xml:space="preserve"> </w:t>
      </w:r>
      <w:r>
        <w:t>Ж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23216.</w:t>
      </w:r>
    </w:p>
    <w:p w14:paraId="50D54ADF" w14:textId="77777777" w:rsidR="00F615F6" w:rsidRDefault="005363A9">
      <w:pPr>
        <w:pStyle w:val="a3"/>
        <w:spacing w:line="242" w:lineRule="auto"/>
        <w:jc w:val="left"/>
      </w:pPr>
      <w:r>
        <w:t>Срок</w:t>
      </w:r>
      <w:r>
        <w:rPr>
          <w:spacing w:val="10"/>
        </w:rPr>
        <w:t xml:space="preserve"> </w:t>
      </w:r>
      <w:r>
        <w:t>хранения</w:t>
      </w:r>
      <w:r>
        <w:rPr>
          <w:spacing w:val="10"/>
        </w:rPr>
        <w:t xml:space="preserve"> </w:t>
      </w:r>
      <w:r>
        <w:t>кабелей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открытых</w:t>
      </w:r>
      <w:r>
        <w:rPr>
          <w:spacing w:val="5"/>
        </w:rPr>
        <w:t xml:space="preserve"> </w:t>
      </w:r>
      <w:r>
        <w:t>площадках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двух</w:t>
      </w:r>
      <w:r>
        <w:rPr>
          <w:spacing w:val="6"/>
        </w:rPr>
        <w:t xml:space="preserve"> </w:t>
      </w:r>
      <w:r>
        <w:t>лет,</w:t>
      </w:r>
      <w:r>
        <w:rPr>
          <w:spacing w:val="9"/>
        </w:rPr>
        <w:t xml:space="preserve"> </w:t>
      </w:r>
      <w:r>
        <w:t>под</w:t>
      </w:r>
      <w:r>
        <w:rPr>
          <w:spacing w:val="10"/>
        </w:rPr>
        <w:t xml:space="preserve"> </w:t>
      </w:r>
      <w:r>
        <w:t>навесом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</w:t>
      </w:r>
      <w:r>
        <w:rPr>
          <w:spacing w:val="-4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лет, в</w:t>
      </w:r>
      <w:r>
        <w:rPr>
          <w:spacing w:val="1"/>
        </w:rPr>
        <w:t xml:space="preserve"> </w:t>
      </w:r>
      <w:r>
        <w:t>закрытых</w:t>
      </w:r>
      <w:r>
        <w:rPr>
          <w:spacing w:val="-2"/>
        </w:rPr>
        <w:t xml:space="preserve"> </w:t>
      </w:r>
      <w:r>
        <w:t>помещениях -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лет.</w:t>
      </w:r>
    </w:p>
    <w:p w14:paraId="21A6225B" w14:textId="77777777" w:rsidR="00F615F6" w:rsidRDefault="005363A9">
      <w:pPr>
        <w:pStyle w:val="1"/>
        <w:spacing w:line="201" w:lineRule="exact"/>
      </w:pPr>
      <w:r>
        <w:t>Условия</w:t>
      </w:r>
      <w:r>
        <w:rPr>
          <w:spacing w:val="-4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монтажа</w:t>
      </w:r>
    </w:p>
    <w:p w14:paraId="7D80D2A0" w14:textId="5A3D8D1A" w:rsidR="00F615F6" w:rsidRDefault="005363A9">
      <w:pPr>
        <w:pStyle w:val="a3"/>
        <w:spacing w:before="7" w:line="244" w:lineRule="auto"/>
        <w:ind w:right="76"/>
      </w:pPr>
      <w:r>
        <w:t>Кабели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стационарной</w:t>
      </w:r>
      <w:r>
        <w:rPr>
          <w:spacing w:val="1"/>
        </w:rPr>
        <w:t xml:space="preserve"> </w:t>
      </w:r>
      <w:r>
        <w:t>прокладки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фиксированного</w:t>
      </w:r>
      <w:r>
        <w:rPr>
          <w:spacing w:val="1"/>
        </w:rPr>
        <w:t xml:space="preserve"> </w:t>
      </w:r>
      <w:r>
        <w:t>монтажа</w:t>
      </w:r>
      <w:r>
        <w:rPr>
          <w:spacing w:val="1"/>
        </w:rPr>
        <w:t xml:space="preserve"> </w:t>
      </w:r>
      <w:r>
        <w:t>силовых цепей в соответствии с указанным рабочим напряжением и режимом работы (2</w:t>
      </w:r>
      <w:r>
        <w:rPr>
          <w:spacing w:val="1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п.4.3.</w:t>
      </w:r>
      <w:r>
        <w:rPr>
          <w:spacing w:val="6"/>
        </w:rPr>
        <w:t xml:space="preserve"> </w:t>
      </w:r>
      <w:r>
        <w:t>ГОСТ</w:t>
      </w:r>
      <w:r>
        <w:rPr>
          <w:spacing w:val="3"/>
        </w:rPr>
        <w:t xml:space="preserve"> </w:t>
      </w:r>
      <w:r>
        <w:t>24334-2020).</w:t>
      </w:r>
      <w:r>
        <w:rPr>
          <w:spacing w:val="5"/>
        </w:rPr>
        <w:t xml:space="preserve"> </w:t>
      </w:r>
      <w:r>
        <w:t>Монтаж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эксплуатацию</w:t>
      </w:r>
      <w:r>
        <w:rPr>
          <w:spacing w:val="5"/>
        </w:rPr>
        <w:t xml:space="preserve"> </w:t>
      </w:r>
      <w:r>
        <w:t>проводят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-45"/>
        </w:rPr>
        <w:t xml:space="preserve"> </w:t>
      </w:r>
      <w:r>
        <w:rPr>
          <w:spacing w:val="-1"/>
        </w:rPr>
        <w:t xml:space="preserve">с требованиями ПУЭ 7 изд. и ПТЭЭП. Допустимые токовые нагрузки </w:t>
      </w:r>
      <w:r>
        <w:rPr>
          <w:w w:val="155"/>
        </w:rPr>
        <w:t xml:space="preserve">– </w:t>
      </w:r>
      <w:r>
        <w:t>согласно табл.1.3.6</w:t>
      </w:r>
      <w:r>
        <w:rPr>
          <w:spacing w:val="1"/>
        </w:rPr>
        <w:t xml:space="preserve"> </w:t>
      </w:r>
      <w:r>
        <w:t>ПУЭ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</w:t>
      </w:r>
      <w:r w:rsidR="0007582B">
        <w:t>кл</w:t>
      </w:r>
      <w:r>
        <w:t>адки.</w:t>
      </w:r>
    </w:p>
    <w:p w14:paraId="521D2E99" w14:textId="77777777" w:rsidR="00F615F6" w:rsidRDefault="005363A9">
      <w:pPr>
        <w:pStyle w:val="a3"/>
        <w:spacing w:line="242" w:lineRule="auto"/>
        <w:ind w:right="84"/>
      </w:pPr>
      <w:r>
        <w:t>Смонтированные изделия необходимо защищать от прямого воздействия солнечных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осадков.</w:t>
      </w:r>
    </w:p>
    <w:p w14:paraId="449181C4" w14:textId="77777777" w:rsidR="00F615F6" w:rsidRDefault="005363A9">
      <w:pPr>
        <w:pStyle w:val="a3"/>
        <w:spacing w:before="169" w:line="201" w:lineRule="exact"/>
        <w:ind w:left="388" w:firstLine="0"/>
      </w:pPr>
      <w:r>
        <w:br w:type="column"/>
      </w:r>
      <w:r>
        <w:t>Запрещается</w:t>
      </w:r>
      <w:r>
        <w:rPr>
          <w:spacing w:val="-10"/>
        </w:rPr>
        <w:t xml:space="preserve"> </w:t>
      </w:r>
      <w:r>
        <w:t>эксплуатация</w:t>
      </w:r>
      <w:r>
        <w:rPr>
          <w:spacing w:val="-9"/>
        </w:rPr>
        <w:t xml:space="preserve"> </w:t>
      </w:r>
      <w:r>
        <w:t>кабелей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смотанном</w:t>
      </w:r>
      <w:r>
        <w:rPr>
          <w:spacing w:val="-9"/>
        </w:rPr>
        <w:t xml:space="preserve"> </w:t>
      </w:r>
      <w:r>
        <w:t>состоянии.</w:t>
      </w:r>
    </w:p>
    <w:p w14:paraId="1D2C2268" w14:textId="77777777" w:rsidR="00F615F6" w:rsidRDefault="005363A9">
      <w:pPr>
        <w:pStyle w:val="1"/>
      </w:pP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экстремальных</w:t>
      </w:r>
      <w:r>
        <w:rPr>
          <w:spacing w:val="-4"/>
        </w:rPr>
        <w:t xml:space="preserve"> </w:t>
      </w:r>
      <w:r>
        <w:t>ситуациях</w:t>
      </w:r>
    </w:p>
    <w:p w14:paraId="4130C054" w14:textId="77777777" w:rsidR="00F615F6" w:rsidRDefault="005363A9">
      <w:pPr>
        <w:pStyle w:val="a3"/>
        <w:spacing w:before="9" w:line="244" w:lineRule="auto"/>
        <w:ind w:right="100"/>
      </w:pP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перегрева</w:t>
      </w:r>
      <w:r>
        <w:rPr>
          <w:spacing w:val="48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(нестабильная работа электроприборов, характерный треск, запах, задымление, пламя 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обесточить</w:t>
      </w:r>
      <w:r>
        <w:rPr>
          <w:spacing w:val="1"/>
        </w:rPr>
        <w:t xml:space="preserve"> </w:t>
      </w:r>
      <w:r>
        <w:t>неисправное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Тушение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45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предназначенными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средствами!</w:t>
      </w:r>
    </w:p>
    <w:p w14:paraId="064F3A79" w14:textId="77777777" w:rsidR="00F615F6" w:rsidRDefault="005363A9">
      <w:pPr>
        <w:pStyle w:val="a3"/>
        <w:spacing w:line="242" w:lineRule="auto"/>
        <w:ind w:right="109"/>
      </w:pPr>
      <w:r>
        <w:t>При отсутствии или ликвидации возгорания, в любом случае следует обратиться к</w:t>
      </w:r>
      <w:r>
        <w:rPr>
          <w:spacing w:val="1"/>
        </w:rPr>
        <w:t xml:space="preserve"> </w:t>
      </w:r>
      <w:r>
        <w:t>компетентным</w:t>
      </w:r>
      <w:r>
        <w:rPr>
          <w:spacing w:val="-2"/>
        </w:rPr>
        <w:t xml:space="preserve"> </w:t>
      </w:r>
      <w:r>
        <w:t>специалистам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неисправности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причин.</w:t>
      </w:r>
    </w:p>
    <w:p w14:paraId="2882F346" w14:textId="77777777" w:rsidR="00F615F6" w:rsidRDefault="005363A9">
      <w:pPr>
        <w:pStyle w:val="1"/>
        <w:spacing w:line="203" w:lineRule="exact"/>
      </w:pPr>
      <w:r>
        <w:t>Реализация</w:t>
      </w:r>
      <w:r>
        <w:rPr>
          <w:spacing w:val="-4"/>
        </w:rPr>
        <w:t xml:space="preserve"> </w:t>
      </w:r>
      <w:r>
        <w:t>продукции</w:t>
      </w:r>
    </w:p>
    <w:p w14:paraId="42BB8A90" w14:textId="77777777" w:rsidR="00F615F6" w:rsidRDefault="005363A9">
      <w:pPr>
        <w:pStyle w:val="a3"/>
        <w:spacing w:before="2" w:line="242" w:lineRule="auto"/>
        <w:ind w:right="107"/>
      </w:pPr>
      <w:r>
        <w:t>Реализация</w:t>
      </w:r>
      <w:r>
        <w:rPr>
          <w:spacing w:val="1"/>
        </w:rPr>
        <w:t xml:space="preserve"> </w:t>
      </w:r>
      <w:r>
        <w:t>кабельной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розничную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законодательства.</w:t>
      </w:r>
    </w:p>
    <w:p w14:paraId="2FBF90C1" w14:textId="77777777" w:rsidR="00F615F6" w:rsidRDefault="005363A9">
      <w:pPr>
        <w:pStyle w:val="a3"/>
        <w:spacing w:before="4" w:line="242" w:lineRule="auto"/>
        <w:ind w:right="107"/>
      </w:pPr>
      <w:r>
        <w:t>Вся сопроводительная и эксплуатационная документация предоставляется по месту</w:t>
      </w:r>
      <w:r>
        <w:rPr>
          <w:spacing w:val="1"/>
        </w:rPr>
        <w:t xml:space="preserve"> </w:t>
      </w:r>
      <w:r>
        <w:t>приобретения</w:t>
      </w:r>
      <w:r>
        <w:rPr>
          <w:spacing w:val="2"/>
        </w:rPr>
        <w:t xml:space="preserve"> </w:t>
      </w:r>
      <w:r>
        <w:t>кабельных</w:t>
      </w:r>
      <w:r>
        <w:rPr>
          <w:spacing w:val="-2"/>
        </w:rPr>
        <w:t xml:space="preserve"> </w:t>
      </w:r>
      <w:r>
        <w:t>изделий.</w:t>
      </w:r>
    </w:p>
    <w:p w14:paraId="6320F8CE" w14:textId="77777777" w:rsidR="00F615F6" w:rsidRDefault="005363A9">
      <w:pPr>
        <w:pStyle w:val="1"/>
        <w:spacing w:line="201" w:lineRule="exact"/>
      </w:pPr>
      <w:r>
        <w:t>Ремонт</w:t>
      </w:r>
      <w:r>
        <w:rPr>
          <w:spacing w:val="-6"/>
        </w:rPr>
        <w:t xml:space="preserve"> </w:t>
      </w:r>
      <w:r>
        <w:t>изделий</w:t>
      </w:r>
    </w:p>
    <w:p w14:paraId="02F5D5A0" w14:textId="77777777" w:rsidR="00F615F6" w:rsidRDefault="005363A9">
      <w:pPr>
        <w:pStyle w:val="a3"/>
        <w:spacing w:before="7" w:line="244" w:lineRule="auto"/>
        <w:ind w:right="106"/>
      </w:pPr>
      <w:r>
        <w:t>Кабельная</w:t>
      </w:r>
      <w:r>
        <w:rPr>
          <w:spacing w:val="-7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восстановительному</w:t>
      </w:r>
      <w:r>
        <w:rPr>
          <w:spacing w:val="-6"/>
        </w:rPr>
        <w:t xml:space="preserve"> </w:t>
      </w:r>
      <w:r>
        <w:t>ремонту,</w:t>
      </w:r>
      <w:r>
        <w:rPr>
          <w:spacing w:val="-4"/>
        </w:rPr>
        <w:t xml:space="preserve"> </w:t>
      </w:r>
      <w:r>
        <w:t>консервации,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6"/>
        </w:rPr>
        <w:t xml:space="preserve"> </w:t>
      </w:r>
      <w:r>
        <w:t>вторичному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демонтажа.</w:t>
      </w:r>
    </w:p>
    <w:p w14:paraId="2C1105FC" w14:textId="77777777" w:rsidR="00F615F6" w:rsidRDefault="005363A9">
      <w:pPr>
        <w:pStyle w:val="1"/>
        <w:spacing w:line="199" w:lineRule="exact"/>
      </w:pPr>
      <w:r>
        <w:t>Утилизация</w:t>
      </w:r>
      <w:r>
        <w:rPr>
          <w:spacing w:val="-2"/>
        </w:rPr>
        <w:t xml:space="preserve"> </w:t>
      </w:r>
      <w:r>
        <w:t>кабеля</w:t>
      </w:r>
    </w:p>
    <w:p w14:paraId="241F6A7E" w14:textId="77777777" w:rsidR="00F615F6" w:rsidRDefault="005363A9">
      <w:pPr>
        <w:pStyle w:val="a3"/>
        <w:spacing w:before="7" w:line="242" w:lineRule="auto"/>
        <w:ind w:right="104"/>
      </w:pPr>
      <w:r>
        <w:t>Кабели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выводе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утилизацию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-9"/>
        </w:rPr>
        <w:t xml:space="preserve"> </w:t>
      </w:r>
      <w:r>
        <w:t>структуру,</w:t>
      </w:r>
      <w:r>
        <w:rPr>
          <w:spacing w:val="-9"/>
        </w:rPr>
        <w:t xml:space="preserve"> </w:t>
      </w:r>
      <w:r>
        <w:t>лицензированную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10"/>
        </w:rPr>
        <w:t xml:space="preserve"> </w:t>
      </w:r>
      <w:r>
        <w:t>законом</w:t>
      </w:r>
    </w:p>
    <w:p w14:paraId="64453B5D" w14:textId="77777777" w:rsidR="00F615F6" w:rsidRDefault="005363A9">
      <w:pPr>
        <w:pStyle w:val="a3"/>
        <w:spacing w:before="4" w:line="244" w:lineRule="auto"/>
        <w:ind w:right="99" w:firstLine="0"/>
      </w:pPr>
      <w:r>
        <w:t>№89-ФЗ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24.06.98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отходах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26.12.2020</w:t>
      </w:r>
      <w:r>
        <w:rPr>
          <w:spacing w:val="1"/>
        </w:rPr>
        <w:t xml:space="preserve"> </w:t>
      </w:r>
      <w:r>
        <w:t>№2290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лицензировании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транспортированию, обработке, утилизации, обезвреживанию, размещению отходов I-IV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опасности».</w:t>
      </w:r>
      <w:r>
        <w:rPr>
          <w:spacing w:val="1"/>
        </w:rPr>
        <w:t xml:space="preserve"> </w:t>
      </w:r>
      <w:r>
        <w:t>Утилизацию</w:t>
      </w:r>
      <w:r>
        <w:rPr>
          <w:spacing w:val="1"/>
        </w:rPr>
        <w:t xml:space="preserve"> </w:t>
      </w:r>
      <w:r>
        <w:t>выведенного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комплексом документированных по ГОСТ Р 52108-2003 организационно-</w:t>
      </w:r>
      <w:r>
        <w:rPr>
          <w:spacing w:val="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процедур.</w:t>
      </w:r>
    </w:p>
    <w:p w14:paraId="4F034596" w14:textId="77777777" w:rsidR="00F615F6" w:rsidRDefault="005363A9">
      <w:pPr>
        <w:pStyle w:val="1"/>
        <w:spacing w:line="194" w:lineRule="exact"/>
      </w:pPr>
      <w:r>
        <w:t>Гарантии</w:t>
      </w:r>
      <w:r>
        <w:rPr>
          <w:spacing w:val="-6"/>
        </w:rPr>
        <w:t xml:space="preserve"> </w:t>
      </w:r>
      <w:r>
        <w:t>изготовителя</w:t>
      </w:r>
    </w:p>
    <w:p w14:paraId="4B916D6C" w14:textId="77777777" w:rsidR="00F615F6" w:rsidRDefault="005363A9">
      <w:pPr>
        <w:pStyle w:val="a3"/>
        <w:spacing w:before="7" w:line="244" w:lineRule="auto"/>
        <w:ind w:right="100"/>
      </w:pPr>
      <w:r>
        <w:t>Изготовитель гарантирует соответствие свойств и характеристик кабелей требованиям</w:t>
      </w:r>
      <w:r>
        <w:rPr>
          <w:spacing w:val="-45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24334-2020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правил хранения,</w:t>
      </w:r>
      <w:r>
        <w:rPr>
          <w:spacing w:val="1"/>
        </w:rPr>
        <w:t xml:space="preserve"> </w:t>
      </w:r>
      <w:r>
        <w:t>транспортирования,</w:t>
      </w:r>
      <w:r>
        <w:rPr>
          <w:spacing w:val="-2"/>
        </w:rPr>
        <w:t xml:space="preserve"> </w:t>
      </w:r>
      <w:r>
        <w:t>монтажа и</w:t>
      </w:r>
      <w:r>
        <w:rPr>
          <w:spacing w:val="1"/>
        </w:rPr>
        <w:t xml:space="preserve"> </w:t>
      </w:r>
      <w:r>
        <w:t>эксплуатации.</w:t>
      </w:r>
    </w:p>
    <w:p w14:paraId="251FB196" w14:textId="77777777" w:rsidR="00F615F6" w:rsidRDefault="005363A9">
      <w:pPr>
        <w:pStyle w:val="a3"/>
        <w:spacing w:line="202" w:lineRule="exact"/>
        <w:ind w:left="388" w:firstLine="0"/>
      </w:pPr>
      <w:r>
        <w:t>Гарантийный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кабелей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лет.</w:t>
      </w:r>
    </w:p>
    <w:p w14:paraId="4BEC89CE" w14:textId="77777777" w:rsidR="00F615F6" w:rsidRDefault="005363A9">
      <w:pPr>
        <w:pStyle w:val="a3"/>
        <w:spacing w:before="3" w:line="242" w:lineRule="auto"/>
        <w:ind w:right="106"/>
      </w:pPr>
      <w:r>
        <w:t>Гарантийный срок на конкретный кабель исчисляют с непосредственной даты ввода</w:t>
      </w:r>
      <w:r>
        <w:rPr>
          <w:spacing w:val="1"/>
        </w:rPr>
        <w:t xml:space="preserve"> </w:t>
      </w:r>
      <w:r>
        <w:t>кабеля</w:t>
      </w:r>
      <w:r>
        <w:rPr>
          <w:spacing w:val="-3"/>
        </w:rPr>
        <w:t xml:space="preserve"> </w:t>
      </w:r>
      <w:r>
        <w:t>в эксплуатацию, но не позднее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 с</w:t>
      </w:r>
      <w:r>
        <w:rPr>
          <w:spacing w:val="-2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кабеля.</w:t>
      </w:r>
    </w:p>
    <w:p w14:paraId="4C6F7429" w14:textId="148ED036" w:rsidR="00F615F6" w:rsidRDefault="005363A9">
      <w:pPr>
        <w:pStyle w:val="a3"/>
        <w:spacing w:before="4" w:line="201" w:lineRule="exact"/>
        <w:ind w:left="388" w:firstLine="0"/>
      </w:pPr>
      <w:r>
        <w:t>Срок</w:t>
      </w:r>
      <w:r>
        <w:rPr>
          <w:spacing w:val="5"/>
        </w:rPr>
        <w:t xml:space="preserve"> </w:t>
      </w:r>
      <w:r>
        <w:t>службы</w:t>
      </w:r>
      <w:r>
        <w:rPr>
          <w:spacing w:val="6"/>
        </w:rPr>
        <w:t xml:space="preserve"> </w:t>
      </w:r>
      <w:r>
        <w:t>–</w:t>
      </w:r>
      <w:bookmarkStart w:id="0" w:name="_GoBack"/>
      <w:bookmarkEnd w:id="0"/>
      <w:r>
        <w:t>10</w:t>
      </w:r>
      <w:r>
        <w:rPr>
          <w:spacing w:val="3"/>
        </w:rPr>
        <w:t xml:space="preserve"> </w:t>
      </w:r>
      <w:r>
        <w:t>лет.</w:t>
      </w:r>
    </w:p>
    <w:p w14:paraId="6AC817F1" w14:textId="77777777" w:rsidR="00F615F6" w:rsidRDefault="005363A9">
      <w:pPr>
        <w:pStyle w:val="1"/>
      </w:pP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изготовителе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поставщике</w:t>
      </w:r>
    </w:p>
    <w:p w14:paraId="194B6A98" w14:textId="77777777" w:rsidR="00F615F6" w:rsidRDefault="005363A9">
      <w:pPr>
        <w:pStyle w:val="a3"/>
        <w:spacing w:before="7" w:line="201" w:lineRule="exact"/>
        <w:ind w:left="388" w:firstLine="0"/>
      </w:pPr>
      <w:r>
        <w:t>Сделано в</w:t>
      </w:r>
      <w:r>
        <w:rPr>
          <w:spacing w:val="1"/>
        </w:rPr>
        <w:t xml:space="preserve"> </w:t>
      </w:r>
      <w:r>
        <w:t>России.</w:t>
      </w:r>
    </w:p>
    <w:p w14:paraId="7D450E60" w14:textId="77777777" w:rsidR="00F615F6" w:rsidRDefault="005363A9">
      <w:pPr>
        <w:pStyle w:val="a3"/>
        <w:spacing w:line="247" w:lineRule="auto"/>
        <w:ind w:right="101"/>
      </w:pPr>
      <w:r>
        <w:rPr>
          <w:rFonts w:ascii="Arial" w:hAnsi="Arial"/>
          <w:b/>
        </w:rPr>
        <w:t xml:space="preserve">Изготовитель: ООО «Конкорд». </w:t>
      </w:r>
      <w:r>
        <w:t>Адрес: 214031, РФ, г. Смоленск, ул. Индустриальная,</w:t>
      </w:r>
      <w:r>
        <w:rPr>
          <w:spacing w:val="1"/>
        </w:rPr>
        <w:t xml:space="preserve"> </w:t>
      </w:r>
      <w:r>
        <w:t xml:space="preserve">д. 9А, здание АКБ 1. Тел/факс: +7 (4812) 61-11-05, 31-11-81, e-mail: </w:t>
      </w:r>
      <w:hyperlink r:id="rId5">
        <w:r>
          <w:t>sale_torg@nym.ru,</w:t>
        </w:r>
      </w:hyperlink>
      <w:r>
        <w:rPr>
          <w:spacing w:val="1"/>
        </w:rPr>
        <w:t xml:space="preserve"> </w:t>
      </w:r>
      <w:hyperlink r:id="rId6">
        <w:r>
          <w:t>http://nym.ru.</w:t>
        </w:r>
      </w:hyperlink>
    </w:p>
    <w:p w14:paraId="5D456BD0" w14:textId="77777777" w:rsidR="00F615F6" w:rsidRDefault="005363A9">
      <w:pPr>
        <w:pStyle w:val="a3"/>
        <w:spacing w:line="201" w:lineRule="exact"/>
        <w:ind w:left="388" w:firstLine="0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номере</w:t>
      </w:r>
      <w:r>
        <w:rPr>
          <w:spacing w:val="-5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ярлыке.</w:t>
      </w:r>
    </w:p>
    <w:p w14:paraId="4B45FCFA" w14:textId="77777777" w:rsidR="00F615F6" w:rsidRDefault="005363A9">
      <w:pPr>
        <w:pStyle w:val="a3"/>
        <w:ind w:left="388" w:firstLine="0"/>
      </w:pPr>
      <w:r>
        <w:t>Продукция</w:t>
      </w:r>
      <w:r>
        <w:rPr>
          <w:spacing w:val="73"/>
        </w:rPr>
        <w:t xml:space="preserve"> </w:t>
      </w:r>
      <w:r>
        <w:t xml:space="preserve">изготавливается  </w:t>
      </w:r>
      <w:r>
        <w:rPr>
          <w:spacing w:val="25"/>
        </w:rPr>
        <w:t xml:space="preserve"> </w:t>
      </w:r>
      <w:r>
        <w:t xml:space="preserve">в  </w:t>
      </w:r>
      <w:r>
        <w:rPr>
          <w:spacing w:val="23"/>
        </w:rPr>
        <w:t xml:space="preserve"> </w:t>
      </w:r>
      <w:r>
        <w:t xml:space="preserve">соответствии  </w:t>
      </w:r>
      <w:r>
        <w:rPr>
          <w:spacing w:val="25"/>
        </w:rPr>
        <w:t xml:space="preserve"> </w:t>
      </w:r>
      <w:r>
        <w:t xml:space="preserve">с  </w:t>
      </w:r>
      <w:r>
        <w:rPr>
          <w:spacing w:val="24"/>
        </w:rPr>
        <w:t xml:space="preserve"> </w:t>
      </w:r>
      <w:r>
        <w:t xml:space="preserve">требованиями  </w:t>
      </w:r>
      <w:r>
        <w:rPr>
          <w:spacing w:val="22"/>
        </w:rPr>
        <w:t xml:space="preserve"> </w:t>
      </w:r>
      <w:r>
        <w:t xml:space="preserve">ТР  </w:t>
      </w:r>
      <w:r>
        <w:rPr>
          <w:spacing w:val="25"/>
        </w:rPr>
        <w:t xml:space="preserve"> </w:t>
      </w:r>
      <w:r>
        <w:t xml:space="preserve">ТС  </w:t>
      </w:r>
      <w:r>
        <w:rPr>
          <w:spacing w:val="24"/>
        </w:rPr>
        <w:t xml:space="preserve"> </w:t>
      </w:r>
      <w:r>
        <w:t>004/2011</w:t>
      </w:r>
    </w:p>
    <w:p w14:paraId="5706EAAB" w14:textId="77777777" w:rsidR="00F615F6" w:rsidRDefault="005363A9">
      <w:pPr>
        <w:pStyle w:val="a3"/>
        <w:spacing w:before="5"/>
        <w:ind w:firstLine="0"/>
      </w:pPr>
      <w:r>
        <w:t>«О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низковольтного</w:t>
      </w:r>
      <w:r>
        <w:rPr>
          <w:spacing w:val="-11"/>
        </w:rPr>
        <w:t xml:space="preserve"> </w:t>
      </w:r>
      <w:r>
        <w:t>оборудования».</w:t>
      </w:r>
    </w:p>
    <w:p w14:paraId="3F6598E2" w14:textId="607CDFD1" w:rsidR="00F615F6" w:rsidRDefault="005363A9">
      <w:pPr>
        <w:pStyle w:val="a3"/>
        <w:spacing w:before="3" w:line="244" w:lineRule="auto"/>
        <w:ind w:right="101"/>
      </w:pPr>
      <w:r>
        <w:t>Сертификат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ЕАЭС</w:t>
      </w:r>
      <w:r>
        <w:rPr>
          <w:spacing w:val="1"/>
        </w:rPr>
        <w:t xml:space="preserve"> </w:t>
      </w:r>
      <w:r>
        <w:t>RU</w:t>
      </w:r>
      <w:r>
        <w:rPr>
          <w:spacing w:val="1"/>
        </w:rPr>
        <w:t xml:space="preserve"> </w:t>
      </w:r>
      <w:r>
        <w:t>C-RU.АЖ03.В.00</w:t>
      </w:r>
      <w:r w:rsidR="00AD01C5">
        <w:t>506</w:t>
      </w:r>
      <w:r>
        <w:t>/2</w:t>
      </w:r>
      <w:r w:rsidR="00AD01C5">
        <w:t>5</w:t>
      </w:r>
      <w:r>
        <w:t>,</w:t>
      </w:r>
      <w:r>
        <w:rPr>
          <w:spacing w:val="1"/>
        </w:rPr>
        <w:t xml:space="preserve"> </w:t>
      </w:r>
      <w:r>
        <w:t>действителен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AD01C5">
        <w:t>29</w:t>
      </w:r>
      <w:r>
        <w:t>.0</w:t>
      </w:r>
      <w:r w:rsidR="00AD01C5">
        <w:t>1</w:t>
      </w:r>
      <w:r>
        <w:t>.20</w:t>
      </w:r>
      <w:r w:rsidR="00AD01C5">
        <w:t>30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сертификации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ИЦ</w:t>
      </w:r>
      <w:r>
        <w:rPr>
          <w:spacing w:val="1"/>
        </w:rPr>
        <w:t xml:space="preserve"> </w:t>
      </w:r>
      <w:r>
        <w:t>«Оптикэнерго».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 и места осуществления деятельности: Российская Федерация, Республика</w:t>
      </w:r>
      <w:r>
        <w:rPr>
          <w:spacing w:val="1"/>
        </w:rPr>
        <w:t xml:space="preserve"> </w:t>
      </w:r>
      <w:r>
        <w:t>Мордовия,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Саранск,</w:t>
      </w:r>
      <w:r>
        <w:rPr>
          <w:spacing w:val="1"/>
        </w:rPr>
        <w:t xml:space="preserve"> </w:t>
      </w:r>
      <w:r>
        <w:t>ул.</w:t>
      </w:r>
      <w:r>
        <w:rPr>
          <w:spacing w:val="2"/>
        </w:rPr>
        <w:t xml:space="preserve"> </w:t>
      </w:r>
      <w:r>
        <w:t>Строительная,</w:t>
      </w:r>
      <w:r>
        <w:rPr>
          <w:spacing w:val="-1"/>
        </w:rPr>
        <w:t xml:space="preserve"> </w:t>
      </w:r>
      <w:r>
        <w:t>д.</w:t>
      </w:r>
      <w:r>
        <w:rPr>
          <w:spacing w:val="2"/>
        </w:rPr>
        <w:t xml:space="preserve"> </w:t>
      </w:r>
      <w:r>
        <w:t>3Б,</w:t>
      </w:r>
      <w:r>
        <w:rPr>
          <w:spacing w:val="-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1.</w:t>
      </w:r>
    </w:p>
    <w:p w14:paraId="31A34BD7" w14:textId="77777777" w:rsidR="00AD01C5" w:rsidRDefault="00AD01C5">
      <w:pPr>
        <w:pStyle w:val="a3"/>
        <w:spacing w:before="3" w:line="244" w:lineRule="auto"/>
        <w:ind w:right="101"/>
      </w:pPr>
    </w:p>
    <w:p w14:paraId="37A6EC1F" w14:textId="77777777" w:rsidR="00F615F6" w:rsidRDefault="005363A9">
      <w:pPr>
        <w:ind w:left="104" w:right="104" w:firstLine="283"/>
        <w:jc w:val="both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Использование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самого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качественного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кабеля/провода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не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освобождает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от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необходимости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применения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систем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защиты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(автоматические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выключатели,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УЗО,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z w:val="17"/>
        </w:rPr>
        <w:t>заземления, ограждения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и т.д.)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и соблюдения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правил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z w:val="17"/>
        </w:rPr>
        <w:t>монтажа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z w:val="17"/>
        </w:rPr>
        <w:t>и эксплуатации.</w:t>
      </w:r>
    </w:p>
    <w:p w14:paraId="19BD28D2" w14:textId="77777777" w:rsidR="00F615F6" w:rsidRDefault="00F615F6">
      <w:pPr>
        <w:jc w:val="both"/>
        <w:rPr>
          <w:rFonts w:ascii="Arial" w:hAnsi="Arial"/>
          <w:sz w:val="17"/>
        </w:rPr>
        <w:sectPr w:rsidR="00F615F6">
          <w:type w:val="continuous"/>
          <w:pgSz w:w="16850" w:h="11910" w:orient="landscape"/>
          <w:pgMar w:top="280" w:right="180" w:bottom="0" w:left="320" w:header="720" w:footer="720" w:gutter="0"/>
          <w:cols w:num="2" w:space="720" w:equalWidth="0">
            <w:col w:w="7896" w:space="524"/>
            <w:col w:w="7930"/>
          </w:cols>
        </w:sectPr>
      </w:pPr>
    </w:p>
    <w:p w14:paraId="08D3C5AD" w14:textId="77777777" w:rsidR="00F615F6" w:rsidRDefault="00F615F6">
      <w:pPr>
        <w:pStyle w:val="a3"/>
        <w:spacing w:before="9"/>
        <w:ind w:left="0" w:firstLine="0"/>
        <w:jc w:val="left"/>
        <w:rPr>
          <w:rFonts w:ascii="Arial"/>
          <w:b/>
          <w:sz w:val="22"/>
        </w:rPr>
      </w:pPr>
    </w:p>
    <w:p w14:paraId="3F5338F7" w14:textId="77777777" w:rsidR="00F615F6" w:rsidRDefault="005363A9">
      <w:pPr>
        <w:spacing w:before="57"/>
        <w:ind w:left="104"/>
        <w:rPr>
          <w:rFonts w:ascii="Calibri" w:hAnsi="Calibri"/>
        </w:rPr>
      </w:pPr>
      <w:r>
        <w:rPr>
          <w:rFonts w:ascii="Calibri" w:hAnsi="Calibri"/>
        </w:rPr>
        <w:t>*обозначение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согласно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ГОСТ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24334-2020: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vertAlign w:val="subscript"/>
        </w:rPr>
        <w:t>o</w:t>
      </w:r>
      <w:r>
        <w:rPr>
          <w:rFonts w:ascii="Calibri" w:hAnsi="Calibri"/>
        </w:rPr>
        <w:t>/U</w:t>
      </w:r>
    </w:p>
    <w:sectPr w:rsidR="00F615F6">
      <w:type w:val="continuous"/>
      <w:pgSz w:w="16850" w:h="11910" w:orient="landscape"/>
      <w:pgMar w:top="280" w:right="18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5F6"/>
    <w:rsid w:val="000542F1"/>
    <w:rsid w:val="0007582B"/>
    <w:rsid w:val="000C0887"/>
    <w:rsid w:val="0018308E"/>
    <w:rsid w:val="003E0D9E"/>
    <w:rsid w:val="005363A9"/>
    <w:rsid w:val="00862210"/>
    <w:rsid w:val="00AD01C5"/>
    <w:rsid w:val="00B769A2"/>
    <w:rsid w:val="00EC6EA0"/>
    <w:rsid w:val="00F50731"/>
    <w:rsid w:val="00F6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A7F9"/>
  <w15:docId w15:val="{9DEE6F35-473F-4E1C-AEEF-BF8F0285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204" w:lineRule="exact"/>
      <w:ind w:left="38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283"/>
      <w:jc w:val="both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507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0731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ym.ru/" TargetMode="External"/><Relationship Id="rId5" Type="http://schemas.openxmlformats.org/officeDocument/2006/relationships/hyperlink" Target="mailto:sale_torg@ny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11</cp:revision>
  <dcterms:created xsi:type="dcterms:W3CDTF">2023-09-07T08:03:00Z</dcterms:created>
  <dcterms:modified xsi:type="dcterms:W3CDTF">2025-10-16T13:01:00Z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